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1C" w:rsidRDefault="00E83C38" w:rsidP="00E83C38">
      <w:pPr>
        <w:pStyle w:val="berschrift1"/>
        <w:rPr>
          <w:shd w:val="clear" w:color="auto" w:fill="FFFFFF"/>
        </w:rPr>
      </w:pPr>
      <w:bookmarkStart w:id="0" w:name="_Hlk50725950"/>
      <w:r>
        <w:rPr>
          <w:shd w:val="clear" w:color="auto" w:fill="FFFFFF"/>
        </w:rPr>
        <w:t xml:space="preserve">Mental Health Continuum - Short Form </w:t>
      </w:r>
      <w:bookmarkEnd w:id="0"/>
      <w:r>
        <w:rPr>
          <w:shd w:val="clear" w:color="auto" w:fill="FFFFFF"/>
        </w:rPr>
        <w:t>(MHC-SF) – Adult Version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181"/>
        <w:gridCol w:w="1181"/>
        <w:gridCol w:w="1181"/>
        <w:gridCol w:w="1181"/>
        <w:gridCol w:w="1181"/>
        <w:gridCol w:w="1182"/>
      </w:tblGrid>
      <w:tr w:rsidR="00E83C38" w:rsidTr="00E83C38">
        <w:tc>
          <w:tcPr>
            <w:tcW w:w="5949" w:type="dxa"/>
            <w:gridSpan w:val="2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During the past month, how often did you feel …</w:t>
            </w:r>
          </w:p>
        </w:tc>
        <w:tc>
          <w:tcPr>
            <w:tcW w:w="1181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Never</w:t>
            </w:r>
          </w:p>
        </w:tc>
        <w:tc>
          <w:tcPr>
            <w:tcW w:w="1181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Once or twice</w:t>
            </w:r>
          </w:p>
        </w:tc>
        <w:tc>
          <w:tcPr>
            <w:tcW w:w="1181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About once a week</w:t>
            </w:r>
          </w:p>
        </w:tc>
        <w:tc>
          <w:tcPr>
            <w:tcW w:w="1181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About 2 or 3 times a week</w:t>
            </w:r>
          </w:p>
        </w:tc>
        <w:tc>
          <w:tcPr>
            <w:tcW w:w="1181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Almost every day</w:t>
            </w:r>
          </w:p>
        </w:tc>
        <w:tc>
          <w:tcPr>
            <w:tcW w:w="1182" w:type="dxa"/>
            <w:vAlign w:val="center"/>
          </w:tcPr>
          <w:p w:rsidR="00E83C38" w:rsidRPr="00E83C38" w:rsidRDefault="00E83C38" w:rsidP="00E83C38">
            <w:pPr>
              <w:jc w:val="center"/>
              <w:rPr>
                <w:b/>
                <w:bCs/>
              </w:rPr>
            </w:pPr>
            <w:r w:rsidRPr="00E83C38">
              <w:rPr>
                <w:b/>
                <w:bCs/>
              </w:rPr>
              <w:t>Every day</w:t>
            </w:r>
          </w:p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</w:t>
            </w:r>
          </w:p>
        </w:tc>
        <w:tc>
          <w:tcPr>
            <w:tcW w:w="5387" w:type="dxa"/>
          </w:tcPr>
          <w:p w:rsidR="00E83C38" w:rsidRDefault="00E83C38" w:rsidP="00E83C38">
            <w:r>
              <w:t>Happy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2</w:t>
            </w:r>
          </w:p>
        </w:tc>
        <w:tc>
          <w:tcPr>
            <w:tcW w:w="5387" w:type="dxa"/>
          </w:tcPr>
          <w:p w:rsidR="00E83C38" w:rsidRDefault="00E83C38" w:rsidP="00E83C38">
            <w:r>
              <w:t>Interested in life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3</w:t>
            </w:r>
          </w:p>
        </w:tc>
        <w:tc>
          <w:tcPr>
            <w:tcW w:w="5387" w:type="dxa"/>
          </w:tcPr>
          <w:p w:rsidR="00E83C38" w:rsidRDefault="00E83C38" w:rsidP="00E83C38">
            <w:r>
              <w:t>Satisfied with life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4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 had something important to contribute to society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5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 belonged to a community (like a social group, or your neighbourhood)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6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our society is a good place, or is becoming a better place, for all people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7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people are basically good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8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the way our society works makes sense to you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9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 liked most parts of your personality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10</w:t>
            </w:r>
          </w:p>
        </w:tc>
        <w:tc>
          <w:tcPr>
            <w:tcW w:w="5387" w:type="dxa"/>
          </w:tcPr>
          <w:p w:rsidR="00E83C38" w:rsidRDefault="00E83C38" w:rsidP="00E83C38">
            <w:r>
              <w:t>Good at managing the responsibilities of your daily life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11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 had warm and trusting relationships with others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12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 had experiences that challenged you to grow and become a better person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13</w:t>
            </w:r>
          </w:p>
        </w:tc>
        <w:tc>
          <w:tcPr>
            <w:tcW w:w="5387" w:type="dxa"/>
          </w:tcPr>
          <w:p w:rsidR="00E83C38" w:rsidRDefault="00E83C38" w:rsidP="00E83C38">
            <w:r>
              <w:t>Confident to think or express your own ideas and opinions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  <w:tr w:rsidR="00E83C38" w:rsidTr="00E83C38">
        <w:tc>
          <w:tcPr>
            <w:tcW w:w="562" w:type="dxa"/>
          </w:tcPr>
          <w:p w:rsidR="00E83C38" w:rsidRDefault="00E83C38">
            <w:r>
              <w:t>14</w:t>
            </w:r>
          </w:p>
        </w:tc>
        <w:tc>
          <w:tcPr>
            <w:tcW w:w="5387" w:type="dxa"/>
          </w:tcPr>
          <w:p w:rsidR="00E83C38" w:rsidRDefault="00E83C38" w:rsidP="00E83C38">
            <w:r>
              <w:t>That your life has a sense of direction or meaning to it</w:t>
            </w:r>
          </w:p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1" w:type="dxa"/>
          </w:tcPr>
          <w:p w:rsidR="00E83C38" w:rsidRDefault="00E83C38"/>
        </w:tc>
        <w:tc>
          <w:tcPr>
            <w:tcW w:w="1182" w:type="dxa"/>
          </w:tcPr>
          <w:p w:rsidR="00E83C38" w:rsidRDefault="00E83C38"/>
        </w:tc>
      </w:tr>
    </w:tbl>
    <w:p w:rsidR="00E83C38" w:rsidRDefault="00E83C38"/>
    <w:p w:rsidR="00E83C38" w:rsidRDefault="00E83C38" w:rsidP="00E83C38">
      <w:pPr>
        <w:pStyle w:val="berschrift2"/>
      </w:pPr>
      <w:r>
        <w:t>Scoring:</w:t>
      </w:r>
    </w:p>
    <w:p w:rsidR="00E83C38" w:rsidRDefault="00E83C38" w:rsidP="00E83C38">
      <w:r>
        <w:t>0 = never; 1 = once or twice; 2 = about once a week; 3 = about 2 to 3 times a week; 4 = almost every day; 5 = every day</w:t>
      </w:r>
    </w:p>
    <w:p w:rsidR="00E83C38" w:rsidRDefault="00E83C38" w:rsidP="00E83C38">
      <w:r>
        <w:t>Items 1-3 are linked to emotional wellbeing, Items 4-8 are linked to social wellbeing, and items 9 to 14 are linked to psychological wellbeing.</w:t>
      </w:r>
    </w:p>
    <w:p w:rsidR="006B083B" w:rsidRDefault="006B083B" w:rsidP="00E83C38"/>
    <w:p w:rsidR="006B083B" w:rsidRDefault="006B083B" w:rsidP="006B083B">
      <w:pPr>
        <w:pStyle w:val="StandardWeb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</w:rPr>
      </w:pPr>
      <w:r>
        <w:rPr>
          <w:rFonts w:ascii="Helvetica" w:hAnsi="Helvetica" w:cs="Helvetica"/>
          <w:color w:val="333333"/>
          <w:spacing w:val="3"/>
        </w:rPr>
        <w:lastRenderedPageBreak/>
        <w:t xml:space="preserve">The </w:t>
      </w:r>
      <w:r w:rsidRPr="006B083B">
        <w:rPr>
          <w:rFonts w:ascii="Helvetica" w:hAnsi="Helvetica" w:cs="Helvetica"/>
          <w:color w:val="333333"/>
          <w:spacing w:val="3"/>
        </w:rPr>
        <w:t>Mental Health Continuum - Short Form</w:t>
      </w:r>
      <w:r>
        <w:rPr>
          <w:rFonts w:ascii="Helvetica" w:hAnsi="Helvetica" w:cs="Helvetica"/>
          <w:color w:val="333333"/>
          <w:spacing w:val="3"/>
        </w:rPr>
        <w:t xml:space="preserve"> was developed by Keyes (2002).</w:t>
      </w:r>
      <w:bookmarkStart w:id="1" w:name="_GoBack"/>
      <w:bookmarkEnd w:id="1"/>
    </w:p>
    <w:p w:rsidR="006B083B" w:rsidRDefault="006B083B" w:rsidP="006B083B">
      <w:pPr>
        <w:pStyle w:val="StandardWeb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</w:rPr>
      </w:pPr>
      <w:r>
        <w:rPr>
          <w:rFonts w:ascii="Helvetica" w:hAnsi="Helvetica" w:cs="Helvetica"/>
          <w:color w:val="333333"/>
          <w:spacing w:val="3"/>
        </w:rPr>
        <w:t>Keyes, C. L. (2002). </w:t>
      </w:r>
      <w:hyperlink r:id="rId4" w:history="1">
        <w:r>
          <w:rPr>
            <w:rStyle w:val="Hyperlink"/>
            <w:rFonts w:ascii="Helvetica" w:eastAsiaTheme="majorEastAsia" w:hAnsi="Helvetica" w:cs="Helvetica"/>
            <w:color w:val="4183C4"/>
            <w:spacing w:val="3"/>
          </w:rPr>
          <w:t>The mental health continuum: From languishing to flourishing in life.</w:t>
        </w:r>
      </w:hyperlink>
      <w:r>
        <w:rPr>
          <w:rFonts w:ascii="Helvetica" w:hAnsi="Helvetica" w:cs="Helvetica"/>
          <w:color w:val="333333"/>
          <w:spacing w:val="3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</w:rPr>
        <w:t>Journal of Health and Social Behavior,</w:t>
      </w:r>
      <w:r>
        <w:rPr>
          <w:rFonts w:ascii="Helvetica" w:hAnsi="Helvetica" w:cs="Helvetica"/>
          <w:color w:val="333333"/>
          <w:spacing w:val="3"/>
        </w:rPr>
        <w:t> 207-222.</w:t>
      </w:r>
    </w:p>
    <w:p w:rsidR="006B083B" w:rsidRDefault="006B083B" w:rsidP="006B083B">
      <w:pPr>
        <w:pStyle w:val="StandardWeb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</w:rPr>
      </w:pPr>
      <w:r>
        <w:rPr>
          <w:rFonts w:ascii="Helvetica" w:hAnsi="Helvetica" w:cs="Helvetica"/>
          <w:color w:val="333333"/>
          <w:spacing w:val="3"/>
        </w:rPr>
        <w:t>Keyes, C. L. (2009). </w:t>
      </w:r>
      <w:hyperlink r:id="rId5" w:history="1">
        <w:r>
          <w:rPr>
            <w:rStyle w:val="Hyperlink"/>
            <w:rFonts w:ascii="Helvetica" w:eastAsiaTheme="majorEastAsia" w:hAnsi="Helvetica" w:cs="Helvetica"/>
            <w:color w:val="4183C4"/>
            <w:spacing w:val="3"/>
          </w:rPr>
          <w:t>Brief description of the mental health continuum short form (MHC-SF).</w:t>
        </w:r>
      </w:hyperlink>
    </w:p>
    <w:p w:rsidR="006B083B" w:rsidRDefault="006B083B" w:rsidP="00E83C38"/>
    <w:sectPr w:rsidR="006B083B" w:rsidSect="00E83C3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38"/>
    <w:rsid w:val="00392D37"/>
    <w:rsid w:val="006B083B"/>
    <w:rsid w:val="006B481C"/>
    <w:rsid w:val="00984014"/>
    <w:rsid w:val="00C9579E"/>
    <w:rsid w:val="00E205FD"/>
    <w:rsid w:val="00E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F2F"/>
  <w15:chartTrackingRefBased/>
  <w15:docId w15:val="{96E30FF0-47F3-49CA-86D2-E55C21E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3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3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B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6B083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6B0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cu.org/sites/default/files/MHC-SFEnglish.pdf" TargetMode="External"/><Relationship Id="rId4" Type="http://schemas.openxmlformats.org/officeDocument/2006/relationships/hyperlink" Target="https://www.researchgate.net/profile/Corey_Keyes/publication/11278728_The_Mental_Health_Continuum_From_Languishing_to_Flourishing_in_Life/links/0046352b1a6f89da77000000/The-Mental-Health-Continuum-From-Languishing-to-Flourishing-in-Lif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2</cp:revision>
  <dcterms:created xsi:type="dcterms:W3CDTF">2020-09-10T08:38:00Z</dcterms:created>
  <dcterms:modified xsi:type="dcterms:W3CDTF">2020-09-11T13:12:00Z</dcterms:modified>
</cp:coreProperties>
</file>